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DC1CC1" w:rsidRPr="00FF3B6D" w:rsidTr="00186050">
        <w:trPr>
          <w:trHeight w:val="440"/>
        </w:trPr>
        <w:tc>
          <w:tcPr>
            <w:tcW w:w="1583" w:type="dxa"/>
          </w:tcPr>
          <w:p w:rsidR="00DC1CC1" w:rsidRPr="005F7426" w:rsidRDefault="00DC1CC1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DC1CC1" w:rsidRPr="005F7426" w:rsidRDefault="00DC1CC1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Immunological assessment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 complement component Factor Bb</w:t>
            </w:r>
          </w:p>
        </w:tc>
      </w:tr>
      <w:tr w:rsidR="00DC1CC1" w:rsidRPr="005F7426" w:rsidTr="00186050">
        <w:trPr>
          <w:trHeight w:val="394"/>
        </w:trPr>
        <w:tc>
          <w:tcPr>
            <w:tcW w:w="1583" w:type="dxa"/>
          </w:tcPr>
          <w:p w:rsidR="00DC1CC1" w:rsidRPr="005F7426" w:rsidRDefault="00DC1CC1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DC1CC1" w:rsidRPr="005F7426" w:rsidRDefault="00DC1CC1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>Laboratoire Hospitalier Universitaire de Bruxelles - Université Libre de Bruxelles (LHUB-ULB)</w:t>
            </w:r>
          </w:p>
        </w:tc>
      </w:tr>
      <w:tr w:rsidR="00DC1CC1" w:rsidRPr="005F7426" w:rsidTr="00186050">
        <w:trPr>
          <w:trHeight w:val="697"/>
        </w:trPr>
        <w:tc>
          <w:tcPr>
            <w:tcW w:w="1583" w:type="dxa"/>
          </w:tcPr>
          <w:p w:rsidR="00DC1CC1" w:rsidRPr="005F7426" w:rsidRDefault="00DC1CC1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DC1CC1" w:rsidRPr="00ED16ED" w:rsidRDefault="00DC1CC1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Pr.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Dr. Francis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Corazza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(1) or</w:t>
            </w: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Dr. Patrick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Stordeur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(2) </w:t>
            </w:r>
          </w:p>
          <w:p w:rsidR="00DC1CC1" w:rsidRPr="00ED16ED" w:rsidRDefault="00DC1CC1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hyperlink r:id="rId5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francis.corazza@lhub-ulb.be</w:t>
              </w:r>
            </w:hyperlink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; (2) </w:t>
            </w:r>
            <w:hyperlink r:id="rId6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patrick.Stordeur@lhub-ulb.be </w:t>
              </w:r>
            </w:hyperlink>
          </w:p>
        </w:tc>
      </w:tr>
      <w:tr w:rsidR="00DC1CC1" w:rsidRPr="005F7426" w:rsidTr="00186050">
        <w:trPr>
          <w:trHeight w:val="440"/>
        </w:trPr>
        <w:tc>
          <w:tcPr>
            <w:tcW w:w="1583" w:type="dxa"/>
          </w:tcPr>
          <w:p w:rsidR="00DC1CC1" w:rsidRPr="005F7426" w:rsidRDefault="00DC1CC1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</w:tcPr>
          <w:p w:rsidR="00DC1CC1" w:rsidRPr="005F7426" w:rsidRDefault="00DC1CC1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D4923">
              <w:rPr>
                <w:rFonts w:ascii="Arial" w:hAnsi="Arial" w:cs="Arial"/>
                <w:bCs/>
                <w:sz w:val="20"/>
                <w:szCs w:val="20"/>
              </w:rPr>
              <w:t xml:space="preserve">ELISA </w:t>
            </w:r>
            <w:proofErr w:type="spellStart"/>
            <w:r w:rsidRPr="008D4923">
              <w:rPr>
                <w:rFonts w:ascii="Arial" w:hAnsi="Arial" w:cs="Arial"/>
                <w:bCs/>
                <w:sz w:val="20"/>
                <w:szCs w:val="20"/>
              </w:rPr>
              <w:t>assay</w:t>
            </w:r>
            <w:proofErr w:type="spellEnd"/>
            <w:r w:rsidRPr="008D492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C1CC1" w:rsidRPr="00FF3B6D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DC1CC1" w:rsidRPr="005F7426" w:rsidRDefault="00DC1CC1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Minimum amount of sample (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1) and instructions for the collection</w:t>
            </w: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transport of the sample (4) : </w:t>
            </w:r>
          </w:p>
        </w:tc>
      </w:tr>
      <w:tr w:rsidR="00DC1CC1" w:rsidRPr="00FF3B6D" w:rsidTr="00186050">
        <w:trPr>
          <w:trHeight w:val="440"/>
        </w:trPr>
        <w:tc>
          <w:tcPr>
            <w:tcW w:w="9016" w:type="dxa"/>
            <w:gridSpan w:val="2"/>
          </w:tcPr>
          <w:p w:rsidR="00DC1CC1" w:rsidRPr="00532F83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</w:pPr>
            <w:r w:rsidRPr="00532F83"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  <w:t>1 : 0.5 mL</w:t>
            </w:r>
          </w:p>
          <w:p w:rsidR="00DC1CC1" w:rsidRPr="00532F83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</w:pPr>
            <w:r w:rsidRPr="00532F83"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  <w:t>2 : plasma EDTA</w:t>
            </w:r>
          </w:p>
          <w:p w:rsidR="00DC1CC1" w:rsidRPr="00532F83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</w:pPr>
            <w:r w:rsidRPr="00532F83"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  <w:t>3 : 4 hours at room temperature or plasma at -20°C during 1 month</w:t>
            </w:r>
          </w:p>
          <w:p w:rsidR="00DC1CC1" w:rsidRPr="00532F83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</w:pPr>
            <w:r w:rsidRPr="00532F83"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  <w:t>4 : The sample tube is sent at room temperature and must reach the laboratory within 4 hours after collection, on Monday to Friday, before 4 p.m.</w:t>
            </w:r>
          </w:p>
          <w:p w:rsidR="00DC1CC1" w:rsidRPr="00FF3B6D" w:rsidRDefault="00DC1CC1" w:rsidP="00186050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32F83"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  <w:t>If this is not possible, please centrifuge and separate the plasma, freeze at -20°C in two</w:t>
            </w:r>
            <w:r w:rsidRPr="00532F83">
              <w:rPr>
                <w:rFonts w:ascii="Arial" w:hAnsi="Arial" w:cs="Arial"/>
                <w:b/>
                <w:color w:val="000000"/>
                <w:sz w:val="20"/>
                <w:szCs w:val="20"/>
                <w:lang w:val="en-BE"/>
              </w:rPr>
              <w:t xml:space="preserve"> </w:t>
            </w:r>
            <w:r w:rsidRPr="00532F83">
              <w:rPr>
                <w:rFonts w:ascii="Arial" w:hAnsi="Arial" w:cs="Arial"/>
                <w:color w:val="000000"/>
                <w:sz w:val="20"/>
                <w:szCs w:val="20"/>
                <w:lang w:val="en-BE"/>
              </w:rPr>
              <w:t>aliquots, and ship frozen.</w:t>
            </w:r>
          </w:p>
        </w:tc>
      </w:tr>
      <w:tr w:rsidR="00DC1CC1" w:rsidRPr="005F7426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DC1CC1" w:rsidRPr="005F7426" w:rsidRDefault="00DC1CC1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DC1CC1" w:rsidRPr="00FF3B6D" w:rsidTr="00186050">
        <w:trPr>
          <w:trHeight w:val="440"/>
        </w:trPr>
        <w:tc>
          <w:tcPr>
            <w:tcW w:w="9016" w:type="dxa"/>
            <w:gridSpan w:val="2"/>
          </w:tcPr>
          <w:p w:rsidR="00DC1CC1" w:rsidRPr="005F7426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:rsidR="00DC1CC1" w:rsidRPr="005F7426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:rsidR="00DC1CC1" w:rsidRPr="005F7426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:rsidR="00DC1CC1" w:rsidRPr="005F7426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DC1CC1" w:rsidRPr="00FF3B6D" w:rsidTr="00186050">
        <w:trPr>
          <w:trHeight w:val="440"/>
        </w:trPr>
        <w:tc>
          <w:tcPr>
            <w:tcW w:w="9016" w:type="dxa"/>
            <w:gridSpan w:val="2"/>
          </w:tcPr>
          <w:p w:rsidR="00DC1CC1" w:rsidRPr="005F7426" w:rsidRDefault="00DC1CC1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DC1CC1" w:rsidRPr="00FF3B6D" w:rsidTr="00186050">
        <w:trPr>
          <w:trHeight w:val="440"/>
        </w:trPr>
        <w:tc>
          <w:tcPr>
            <w:tcW w:w="9016" w:type="dxa"/>
            <w:gridSpan w:val="2"/>
          </w:tcPr>
          <w:p w:rsidR="00DC1CC1" w:rsidRPr="005F7426" w:rsidRDefault="00DC1CC1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Average turnaround time : 3 to 17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days</w:t>
            </w:r>
          </w:p>
          <w:p w:rsidR="00DC1CC1" w:rsidRPr="005F7426" w:rsidRDefault="00DC1CC1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Adaptation of the time required to carry out the test in case of emergency (cf. checkbox at the end of the analysis request form).</w:t>
            </w:r>
          </w:p>
        </w:tc>
      </w:tr>
    </w:tbl>
    <w:p w:rsidR="00EF265C" w:rsidRPr="00DC1CC1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EF265C" w:rsidRPr="00DC1CC1" w:rsidRDefault="00EF26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F03AA0" w:rsidRPr="00DC1CC1" w:rsidRDefault="00F03AA0" w:rsidP="006C0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F03AA0" w:rsidRPr="00DC1CC1" w:rsidSect="00B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1DC9"/>
    <w:rsid w:val="00083CA2"/>
    <w:rsid w:val="000878E0"/>
    <w:rsid w:val="000F7AE5"/>
    <w:rsid w:val="001334F0"/>
    <w:rsid w:val="00152ACF"/>
    <w:rsid w:val="001F0708"/>
    <w:rsid w:val="0026481F"/>
    <w:rsid w:val="00266D30"/>
    <w:rsid w:val="00305D16"/>
    <w:rsid w:val="00332480"/>
    <w:rsid w:val="003757CA"/>
    <w:rsid w:val="00377058"/>
    <w:rsid w:val="00387914"/>
    <w:rsid w:val="003A0827"/>
    <w:rsid w:val="004612B2"/>
    <w:rsid w:val="004D6B29"/>
    <w:rsid w:val="00532F83"/>
    <w:rsid w:val="00534B25"/>
    <w:rsid w:val="00544FD7"/>
    <w:rsid w:val="005B4472"/>
    <w:rsid w:val="005C5081"/>
    <w:rsid w:val="005F7426"/>
    <w:rsid w:val="00606D4A"/>
    <w:rsid w:val="00677566"/>
    <w:rsid w:val="00686852"/>
    <w:rsid w:val="006C03E7"/>
    <w:rsid w:val="006C5B8D"/>
    <w:rsid w:val="00783988"/>
    <w:rsid w:val="007A7CD5"/>
    <w:rsid w:val="007F72B8"/>
    <w:rsid w:val="008352EA"/>
    <w:rsid w:val="008814D6"/>
    <w:rsid w:val="008D4923"/>
    <w:rsid w:val="00905581"/>
    <w:rsid w:val="009111F9"/>
    <w:rsid w:val="00927729"/>
    <w:rsid w:val="009460D3"/>
    <w:rsid w:val="00A20C72"/>
    <w:rsid w:val="00A25011"/>
    <w:rsid w:val="00A412F3"/>
    <w:rsid w:val="00A80A4A"/>
    <w:rsid w:val="00B90F57"/>
    <w:rsid w:val="00BB4350"/>
    <w:rsid w:val="00C86A50"/>
    <w:rsid w:val="00D77F35"/>
    <w:rsid w:val="00DB7784"/>
    <w:rsid w:val="00DC1CC1"/>
    <w:rsid w:val="00ED16ED"/>
    <w:rsid w:val="00EF265C"/>
    <w:rsid w:val="00F03AA0"/>
    <w:rsid w:val="00FB65E5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9C3DE6"/>
  <w15:docId w15:val="{852A5E58-504A-44D8-AEB3-26A9BE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0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3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5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Stordeur@lhub-ulb.be%20" TargetMode="External"/><Relationship Id="rId5" Type="http://schemas.openxmlformats.org/officeDocument/2006/relationships/hyperlink" Target="mailto:francis.corazza@lhub-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:</vt:lpstr>
    </vt:vector>
  </TitlesOfParts>
  <Company>WIV-ISP CODA-CERVA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:</dc:title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2022-06-13T10:17:00Z</dcterms:created>
  <dcterms:modified xsi:type="dcterms:W3CDTF">2022-06-13T10:17:00Z</dcterms:modified>
</cp:coreProperties>
</file>